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90" w:rsidRPr="00E02490" w:rsidRDefault="00DD185E" w:rsidP="00CA5D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RDA phase 3: </w:t>
      </w:r>
      <w:r w:rsidR="00850ACA">
        <w:rPr>
          <w:b/>
          <w:sz w:val="28"/>
          <w:szCs w:val="28"/>
        </w:rPr>
        <w:t>Changes to make when a record is otherwise updated</w:t>
      </w:r>
    </w:p>
    <w:p w:rsidR="00DD185E" w:rsidRDefault="00DD185E" w:rsidP="00CA5D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Gary L. Strawn</w:t>
      </w:r>
    </w:p>
    <w:p w:rsidR="00E02490" w:rsidRPr="00E02490" w:rsidRDefault="00B062AA" w:rsidP="00CA5D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91153C">
        <w:rPr>
          <w:sz w:val="24"/>
          <w:szCs w:val="24"/>
        </w:rPr>
        <w:t>2</w:t>
      </w:r>
      <w:r>
        <w:rPr>
          <w:sz w:val="24"/>
          <w:szCs w:val="24"/>
        </w:rPr>
        <w:t>, 2014</w:t>
      </w:r>
    </w:p>
    <w:p w:rsidR="00E02490" w:rsidRDefault="00E02490" w:rsidP="00CA5DF4">
      <w:pPr>
        <w:spacing w:line="240" w:lineRule="auto"/>
      </w:pPr>
    </w:p>
    <w:p w:rsidR="00E02490" w:rsidRDefault="00E02490" w:rsidP="00CA5DF4">
      <w:pPr>
        <w:spacing w:line="240" w:lineRule="auto"/>
      </w:pPr>
    </w:p>
    <w:p w:rsidR="00FD23B3" w:rsidRDefault="00837DD2" w:rsidP="00CA5DF4">
      <w:pPr>
        <w:spacing w:line="240" w:lineRule="auto"/>
      </w:pPr>
      <w:r>
        <w:rPr>
          <w:b/>
        </w:rPr>
        <w:t>Introduction</w:t>
      </w:r>
    </w:p>
    <w:p w:rsidR="00837DD2" w:rsidRDefault="00837DD2" w:rsidP="00CA5DF4">
      <w:pPr>
        <w:spacing w:line="240" w:lineRule="auto"/>
      </w:pPr>
    </w:p>
    <w:p w:rsidR="00E53CD2" w:rsidRDefault="00837DD2" w:rsidP="00CA5DF4">
      <w:pPr>
        <w:spacing w:line="240" w:lineRule="auto"/>
      </w:pPr>
      <w:r>
        <w:t xml:space="preserve">This document describes changes that may be made to an authority record at the time any other change is being made to the record. None of these changes involves a change to the authority record's 1XX field. </w:t>
      </w:r>
      <w:r w:rsidR="004C325C">
        <w:t>Where appropriate</w:t>
      </w:r>
      <w:r>
        <w:t>, reference is made to a separate document describing the change in more detail.</w:t>
      </w:r>
    </w:p>
    <w:p w:rsidR="00E53CD2" w:rsidRDefault="00E53CD2" w:rsidP="00CA5DF4">
      <w:pPr>
        <w:spacing w:line="240" w:lineRule="auto"/>
      </w:pPr>
    </w:p>
    <w:p w:rsidR="00837DD2" w:rsidRDefault="00E53CD2" w:rsidP="00CA5DF4">
      <w:pPr>
        <w:spacing w:line="240" w:lineRule="auto"/>
      </w:pPr>
      <w:r>
        <w:t>T</w:t>
      </w:r>
      <w:r w:rsidR="00837DD2">
        <w:t xml:space="preserve">he order in which these changes are described </w:t>
      </w:r>
      <w:r>
        <w:t xml:space="preserve">here </w:t>
      </w:r>
      <w:r w:rsidR="00837DD2">
        <w:t>is not significant.</w:t>
      </w:r>
    </w:p>
    <w:p w:rsidR="00837DD2" w:rsidRDefault="00837DD2" w:rsidP="00CA5DF4">
      <w:pPr>
        <w:spacing w:line="240" w:lineRule="auto"/>
      </w:pPr>
    </w:p>
    <w:p w:rsidR="00837DD2" w:rsidRDefault="00837DD2" w:rsidP="00CA5DF4">
      <w:pPr>
        <w:spacing w:line="240" w:lineRule="auto"/>
      </w:pPr>
    </w:p>
    <w:p w:rsidR="00837DD2" w:rsidRDefault="00837DD2" w:rsidP="00CA5DF4">
      <w:pPr>
        <w:spacing w:line="240" w:lineRule="auto"/>
      </w:pPr>
      <w:r>
        <w:rPr>
          <w:b/>
        </w:rPr>
        <w:t>Re</w:t>
      </w:r>
      <w:r w:rsidR="00704B1D">
        <w:rPr>
          <w:b/>
        </w:rPr>
        <w:t>organization</w:t>
      </w:r>
      <w:r>
        <w:rPr>
          <w:b/>
        </w:rPr>
        <w:t xml:space="preserve"> of the 36X and 37X fields</w:t>
      </w:r>
    </w:p>
    <w:p w:rsidR="00837DD2" w:rsidRDefault="00837DD2" w:rsidP="00CA5DF4">
      <w:pPr>
        <w:spacing w:line="240" w:lineRule="auto"/>
      </w:pPr>
    </w:p>
    <w:p w:rsidR="00837DD2" w:rsidRPr="00837DD2" w:rsidRDefault="00837DD2" w:rsidP="00CA5DF4">
      <w:pPr>
        <w:spacing w:line="240" w:lineRule="auto"/>
      </w:pPr>
      <w:r>
        <w:t>If the program has added any fields in the 36X-37X block, redistribute the subfields in this field, creating a separate group for each distinct combination of subfield $2 code plus additional subfields (such as subfields $u, $v, $s and $t).</w:t>
      </w:r>
      <w:r>
        <w:rPr>
          <w:rStyle w:val="FootnoteReference"/>
        </w:rPr>
        <w:footnoteReference w:id="1"/>
      </w:r>
      <w:r>
        <w:t xml:space="preserve"> </w:t>
      </w:r>
    </w:p>
    <w:p w:rsidR="00837DD2" w:rsidRPr="00837DD2" w:rsidRDefault="00837DD2" w:rsidP="00CA5DF4">
      <w:pPr>
        <w:spacing w:line="240" w:lineRule="auto"/>
      </w:pPr>
    </w:p>
    <w:p w:rsidR="00FD23B3" w:rsidRDefault="00FD23B3" w:rsidP="00CA5DF4">
      <w:pPr>
        <w:spacing w:line="240" w:lineRule="auto"/>
      </w:pPr>
    </w:p>
    <w:p w:rsidR="00837DD2" w:rsidRDefault="00837DD2" w:rsidP="00CA5DF4">
      <w:pPr>
        <w:spacing w:line="240" w:lineRule="auto"/>
      </w:pPr>
      <w:r>
        <w:rPr>
          <w:b/>
        </w:rPr>
        <w:t>Indirect subdivision form</w:t>
      </w:r>
    </w:p>
    <w:p w:rsidR="00837DD2" w:rsidRDefault="00837DD2" w:rsidP="00CA5DF4">
      <w:pPr>
        <w:spacing w:line="240" w:lineRule="auto"/>
      </w:pPr>
    </w:p>
    <w:p w:rsidR="00837DD2" w:rsidRDefault="00837DD2" w:rsidP="00CA5DF4">
      <w:pPr>
        <w:spacing w:line="240" w:lineRule="auto"/>
      </w:pPr>
      <w:r>
        <w:t>If the authority record is for a simple geographic name (the record has a 151 field containing only subfield $a), and if the record does not already contain a 781 field, attempt to generate a 781 field.</w:t>
      </w:r>
    </w:p>
    <w:p w:rsidR="00175461" w:rsidRDefault="00175461" w:rsidP="00CA5DF4">
      <w:pPr>
        <w:spacing w:line="240" w:lineRule="auto"/>
      </w:pPr>
    </w:p>
    <w:p w:rsidR="00E53CD2" w:rsidRDefault="00E53CD2" w:rsidP="00CA5DF4">
      <w:pPr>
        <w:spacing w:line="240" w:lineRule="auto"/>
      </w:pPr>
    </w:p>
    <w:p w:rsidR="00E53CD2" w:rsidRDefault="00E53CD2" w:rsidP="00CA5DF4">
      <w:pPr>
        <w:spacing w:line="240" w:lineRule="auto"/>
      </w:pPr>
    </w:p>
    <w:p w:rsidR="00E53CD2" w:rsidRPr="00E53CD2" w:rsidRDefault="00E53CD2" w:rsidP="008E55D3">
      <w:pPr>
        <w:keepNext/>
        <w:spacing w:line="240" w:lineRule="auto"/>
        <w:rPr>
          <w:b/>
        </w:rPr>
      </w:pPr>
      <w:r w:rsidRPr="00E53CD2">
        <w:rPr>
          <w:b/>
        </w:rPr>
        <w:t>Generate 382, 383 and/or 384 fields for "music" items</w:t>
      </w:r>
    </w:p>
    <w:p w:rsidR="00E53CD2" w:rsidRDefault="00E53CD2" w:rsidP="008E55D3">
      <w:pPr>
        <w:keepNext/>
        <w:spacing w:line="240" w:lineRule="auto"/>
      </w:pPr>
    </w:p>
    <w:p w:rsidR="00E53CD2" w:rsidRDefault="006A22FC" w:rsidP="00CA5DF4">
      <w:pPr>
        <w:spacing w:line="240" w:lineRule="auto"/>
        <w:rPr>
          <w:i/>
        </w:rPr>
      </w:pPr>
      <w:r>
        <w:rPr>
          <w:i/>
        </w:rPr>
        <w:t>The creation by program of the 382 field from authority 1XX subfield $m (except for standard combinations of instruments, as described in another document) has been turned off.</w:t>
      </w:r>
    </w:p>
    <w:p w:rsidR="006A22FC" w:rsidRDefault="006A22FC" w:rsidP="00CA5DF4">
      <w:pPr>
        <w:spacing w:line="240" w:lineRule="auto"/>
      </w:pPr>
    </w:p>
    <w:p w:rsidR="006A22FC" w:rsidRDefault="006A22FC" w:rsidP="00CA5DF4">
      <w:pPr>
        <w:spacing w:line="240" w:lineRule="auto"/>
        <w:rPr>
          <w:i/>
        </w:rPr>
      </w:pPr>
      <w:r w:rsidRPr="006A22FC">
        <w:rPr>
          <w:i/>
        </w:rPr>
        <w:t>The creation</w:t>
      </w:r>
      <w:r>
        <w:rPr>
          <w:i/>
        </w:rPr>
        <w:t xml:space="preserve"> by program of the 383 field from authority 1XX subfield $m has been turned off, because of the difficulty in differentiating opus numbers from thematic index numbers.</w:t>
      </w:r>
    </w:p>
    <w:p w:rsidR="006A22FC" w:rsidRDefault="006A22FC" w:rsidP="00CA5DF4">
      <w:pPr>
        <w:spacing w:line="240" w:lineRule="auto"/>
        <w:rPr>
          <w:i/>
        </w:rPr>
      </w:pPr>
    </w:p>
    <w:p w:rsidR="006A22FC" w:rsidRPr="006A22FC" w:rsidRDefault="006A22FC" w:rsidP="00CA5DF4">
      <w:pPr>
        <w:spacing w:line="240" w:lineRule="auto"/>
      </w:pPr>
      <w:r>
        <w:t xml:space="preserve">The program creates the 384 field from authority 1XX subfield $r if the </w:t>
      </w:r>
      <w:r w:rsidR="008E55D3">
        <w:t>subfield contains nothing more than the designation of a key or mode</w:t>
      </w:r>
      <w:r>
        <w:t>.</w:t>
      </w:r>
    </w:p>
    <w:p w:rsidR="006A22FC" w:rsidRDefault="006A22FC" w:rsidP="00CA5DF4">
      <w:pPr>
        <w:spacing w:line="240" w:lineRule="auto"/>
      </w:pPr>
    </w:p>
    <w:p w:rsidR="008E55D3" w:rsidRPr="006A22FC" w:rsidRDefault="008E55D3" w:rsidP="00CA5DF4">
      <w:pPr>
        <w:spacing w:line="240" w:lineRule="auto"/>
      </w:pPr>
    </w:p>
    <w:p w:rsidR="00175461" w:rsidRDefault="00175461" w:rsidP="008E55D3">
      <w:pPr>
        <w:keepNext/>
        <w:spacing w:line="240" w:lineRule="auto"/>
      </w:pPr>
      <w:r>
        <w:rPr>
          <w:b/>
        </w:rPr>
        <w:lastRenderedPageBreak/>
        <w:t>Generate 370 from 11X subfield $c</w:t>
      </w:r>
    </w:p>
    <w:p w:rsidR="00175461" w:rsidRDefault="00175461" w:rsidP="008E55D3">
      <w:pPr>
        <w:keepNext/>
        <w:spacing w:line="240" w:lineRule="auto"/>
      </w:pPr>
    </w:p>
    <w:p w:rsidR="008E55D3" w:rsidRDefault="008E55D3" w:rsidP="00CA5DF4">
      <w:pPr>
        <w:spacing w:line="240" w:lineRule="auto"/>
      </w:pPr>
      <w:r>
        <w:t>If the program can manipulate the text given in subfield $c of a conference heading into a form that can be confirmed by a search of LC/NAF, the program uses the place name in subfield $e of a 370 field.</w:t>
      </w:r>
    </w:p>
    <w:p w:rsidR="008E55D3" w:rsidRDefault="008E55D3" w:rsidP="00CA5DF4">
      <w:pPr>
        <w:spacing w:line="240" w:lineRule="auto"/>
      </w:pPr>
    </w:p>
    <w:p w:rsidR="00E53CD2" w:rsidRDefault="00E53CD2" w:rsidP="00E53CD2">
      <w:pPr>
        <w:spacing w:line="240" w:lineRule="auto"/>
      </w:pPr>
    </w:p>
    <w:p w:rsidR="00E53CD2" w:rsidRDefault="00E53CD2" w:rsidP="008E55D3">
      <w:pPr>
        <w:keepNext/>
        <w:spacing w:line="240" w:lineRule="auto"/>
      </w:pPr>
      <w:r>
        <w:rPr>
          <w:b/>
        </w:rPr>
        <w:t xml:space="preserve">Analyze 370 field </w:t>
      </w:r>
      <w:proofErr w:type="gramStart"/>
      <w:r>
        <w:rPr>
          <w:b/>
        </w:rPr>
        <w:t>usage</w:t>
      </w:r>
      <w:proofErr w:type="gramEnd"/>
    </w:p>
    <w:p w:rsidR="00E53CD2" w:rsidRDefault="00E53CD2" w:rsidP="008E55D3">
      <w:pPr>
        <w:keepNext/>
        <w:spacing w:line="240" w:lineRule="auto"/>
      </w:pPr>
    </w:p>
    <w:p w:rsidR="00E53CD2" w:rsidRDefault="00E53CD2" w:rsidP="00E53CD2">
      <w:pPr>
        <w:spacing w:line="240" w:lineRule="auto"/>
      </w:pPr>
      <w:r>
        <w:t>Adjust the contents of the 370 field to match current policy, if possible.</w:t>
      </w:r>
      <w:r w:rsidR="008E55D3">
        <w:t xml:space="preserve"> This work is described in a separate document.</w:t>
      </w:r>
    </w:p>
    <w:p w:rsidR="00175461" w:rsidRDefault="00175461" w:rsidP="00CA5DF4">
      <w:pPr>
        <w:spacing w:line="240" w:lineRule="auto"/>
      </w:pPr>
    </w:p>
    <w:p w:rsidR="00704B1D" w:rsidRDefault="00704B1D" w:rsidP="00CA5DF4">
      <w:pPr>
        <w:spacing w:line="240" w:lineRule="auto"/>
      </w:pPr>
    </w:p>
    <w:p w:rsidR="00175461" w:rsidRDefault="00175461" w:rsidP="008E55D3">
      <w:pPr>
        <w:keepNext/>
        <w:spacing w:line="240" w:lineRule="auto"/>
        <w:rPr>
          <w:b/>
        </w:rPr>
      </w:pPr>
      <w:r>
        <w:rPr>
          <w:b/>
        </w:rPr>
        <w:t>Generate 046 field from 110 or 111 $d; or from 130 $f; or from 100 $d; or from the 670 fields</w:t>
      </w:r>
    </w:p>
    <w:p w:rsidR="00175461" w:rsidRDefault="00175461" w:rsidP="008E55D3">
      <w:pPr>
        <w:keepNext/>
        <w:spacing w:line="240" w:lineRule="auto"/>
        <w:rPr>
          <w:b/>
        </w:rPr>
      </w:pPr>
    </w:p>
    <w:p w:rsidR="008E55D3" w:rsidRDefault="008E55D3" w:rsidP="00CA5DF4">
      <w:pPr>
        <w:spacing w:line="240" w:lineRule="auto"/>
      </w:pPr>
      <w:r w:rsidRPr="008E55D3">
        <w:t>The program</w:t>
      </w:r>
      <w:r>
        <w:t xml:space="preserve"> generates </w:t>
      </w:r>
      <w:proofErr w:type="gramStart"/>
      <w:r>
        <w:t>an</w:t>
      </w:r>
      <w:proofErr w:type="gramEnd"/>
      <w:r>
        <w:t xml:space="preserve"> 046 field from date information present elsewhere in the authority record. The use of information in 670 fields to construct the 046 field is described in a separate document.</w:t>
      </w:r>
    </w:p>
    <w:p w:rsidR="008E55D3" w:rsidRPr="008E55D3" w:rsidRDefault="008E55D3" w:rsidP="00CA5DF4">
      <w:pPr>
        <w:spacing w:line="240" w:lineRule="auto"/>
      </w:pPr>
    </w:p>
    <w:p w:rsidR="00175461" w:rsidRDefault="00175461" w:rsidP="00CA5DF4">
      <w:pPr>
        <w:spacing w:line="240" w:lineRule="auto"/>
        <w:rPr>
          <w:b/>
        </w:rPr>
      </w:pPr>
    </w:p>
    <w:p w:rsidR="00175461" w:rsidRPr="00E53CD2" w:rsidRDefault="00175461" w:rsidP="008E55D3">
      <w:pPr>
        <w:keepNext/>
        <w:spacing w:line="240" w:lineRule="auto"/>
        <w:rPr>
          <w:b/>
        </w:rPr>
      </w:pPr>
      <w:r w:rsidRPr="00E53CD2">
        <w:rPr>
          <w:b/>
        </w:rPr>
        <w:t>Generate a 368 field</w:t>
      </w:r>
    </w:p>
    <w:p w:rsidR="00175461" w:rsidRDefault="00175461" w:rsidP="008E55D3">
      <w:pPr>
        <w:keepNext/>
        <w:spacing w:line="240" w:lineRule="auto"/>
      </w:pPr>
    </w:p>
    <w:p w:rsidR="004C325C" w:rsidRDefault="008E55D3" w:rsidP="00CA5DF4">
      <w:pPr>
        <w:spacing w:line="240" w:lineRule="auto"/>
      </w:pPr>
      <w:r>
        <w:t>The program automatically generates a 368 field for saints. The program also generates a 368 field from information contained in a spreadsheet of configuration information.</w:t>
      </w:r>
    </w:p>
    <w:p w:rsidR="008E55D3" w:rsidRDefault="008E55D3" w:rsidP="00CA5DF4">
      <w:pPr>
        <w:spacing w:line="240" w:lineRule="auto"/>
      </w:pPr>
    </w:p>
    <w:p w:rsidR="008E55D3" w:rsidRDefault="008E55D3" w:rsidP="00CA5DF4">
      <w:pPr>
        <w:spacing w:line="240" w:lineRule="auto"/>
      </w:pPr>
    </w:p>
    <w:p w:rsidR="00175461" w:rsidRPr="00E53CD2" w:rsidRDefault="00175461" w:rsidP="008E55D3">
      <w:pPr>
        <w:keepNext/>
        <w:spacing w:line="240" w:lineRule="auto"/>
        <w:rPr>
          <w:b/>
        </w:rPr>
      </w:pPr>
      <w:r w:rsidRPr="00E53CD2">
        <w:rPr>
          <w:b/>
        </w:rPr>
        <w:t>Generate a 376 field</w:t>
      </w:r>
    </w:p>
    <w:p w:rsidR="00175461" w:rsidRDefault="00175461" w:rsidP="008E55D3">
      <w:pPr>
        <w:keepNext/>
        <w:spacing w:line="240" w:lineRule="auto"/>
      </w:pPr>
    </w:p>
    <w:p w:rsidR="008E55D3" w:rsidRDefault="008E55D3" w:rsidP="00CA5DF4">
      <w:pPr>
        <w:spacing w:line="240" w:lineRule="auto"/>
      </w:pPr>
      <w:r>
        <w:t>The program generates a 376 field from information in the 1XX field for a family name.</w:t>
      </w:r>
    </w:p>
    <w:p w:rsidR="008E55D3" w:rsidRDefault="008E55D3" w:rsidP="00CA5DF4">
      <w:pPr>
        <w:spacing w:line="240" w:lineRule="auto"/>
      </w:pPr>
    </w:p>
    <w:p w:rsidR="004C325C" w:rsidRDefault="004C325C" w:rsidP="00CA5DF4">
      <w:pPr>
        <w:spacing w:line="240" w:lineRule="auto"/>
      </w:pPr>
    </w:p>
    <w:p w:rsidR="00175461" w:rsidRPr="00E53CD2" w:rsidRDefault="00175461" w:rsidP="008E55D3">
      <w:pPr>
        <w:keepNext/>
        <w:spacing w:line="240" w:lineRule="auto"/>
        <w:rPr>
          <w:b/>
        </w:rPr>
      </w:pPr>
      <w:r w:rsidRPr="00E53CD2">
        <w:rPr>
          <w:b/>
        </w:rPr>
        <w:t>Generate a 377 field</w:t>
      </w:r>
    </w:p>
    <w:p w:rsidR="00175461" w:rsidRDefault="00175461" w:rsidP="008E55D3">
      <w:pPr>
        <w:keepNext/>
        <w:spacing w:line="240" w:lineRule="auto"/>
      </w:pPr>
    </w:p>
    <w:p w:rsidR="008E55D3" w:rsidRDefault="008E55D3" w:rsidP="00CA5DF4">
      <w:pPr>
        <w:spacing w:line="240" w:lineRule="auto"/>
      </w:pPr>
      <w:r>
        <w:t>The program generates a 377 field from subfield $l of the authority 1XX field.</w:t>
      </w:r>
    </w:p>
    <w:p w:rsidR="008E55D3" w:rsidRDefault="008E55D3" w:rsidP="00CA5DF4">
      <w:pPr>
        <w:spacing w:line="240" w:lineRule="auto"/>
      </w:pPr>
    </w:p>
    <w:p w:rsidR="004C325C" w:rsidRDefault="004C325C" w:rsidP="00CA5DF4">
      <w:pPr>
        <w:spacing w:line="240" w:lineRule="auto"/>
      </w:pPr>
    </w:p>
    <w:p w:rsidR="00175461" w:rsidRPr="00E53CD2" w:rsidRDefault="00175461" w:rsidP="008E55D3">
      <w:pPr>
        <w:keepNext/>
        <w:spacing w:line="240" w:lineRule="auto"/>
        <w:rPr>
          <w:b/>
        </w:rPr>
      </w:pPr>
      <w:r w:rsidRPr="00E53CD2">
        <w:rPr>
          <w:b/>
        </w:rPr>
        <w:t>Generate a 378 field</w:t>
      </w:r>
    </w:p>
    <w:p w:rsidR="00175461" w:rsidRDefault="00175461" w:rsidP="008E55D3">
      <w:pPr>
        <w:keepNext/>
        <w:spacing w:line="240" w:lineRule="auto"/>
      </w:pPr>
    </w:p>
    <w:p w:rsidR="008E55D3" w:rsidRDefault="008E55D3" w:rsidP="00CA5DF4">
      <w:pPr>
        <w:spacing w:line="240" w:lineRule="auto"/>
      </w:pPr>
      <w:r>
        <w:t>The program generates a 378 field from subfield $q of the authority 100 field.</w:t>
      </w:r>
    </w:p>
    <w:p w:rsidR="008E55D3" w:rsidRDefault="008E55D3" w:rsidP="00CA5DF4">
      <w:pPr>
        <w:spacing w:line="240" w:lineRule="auto"/>
      </w:pPr>
    </w:p>
    <w:p w:rsidR="004C325C" w:rsidRDefault="004C325C" w:rsidP="00CA5DF4">
      <w:pPr>
        <w:spacing w:line="240" w:lineRule="auto"/>
      </w:pPr>
    </w:p>
    <w:p w:rsidR="00175461" w:rsidRPr="00E53CD2" w:rsidRDefault="00175461" w:rsidP="008E55D3">
      <w:pPr>
        <w:keepNext/>
        <w:spacing w:line="240" w:lineRule="auto"/>
        <w:rPr>
          <w:b/>
        </w:rPr>
      </w:pPr>
      <w:r w:rsidRPr="00E53CD2">
        <w:rPr>
          <w:b/>
        </w:rPr>
        <w:t>Generate a 380 field</w:t>
      </w:r>
    </w:p>
    <w:p w:rsidR="00175461" w:rsidRDefault="00175461" w:rsidP="008E55D3">
      <w:pPr>
        <w:keepNext/>
        <w:spacing w:line="240" w:lineRule="auto"/>
      </w:pPr>
    </w:p>
    <w:p w:rsidR="008E55D3" w:rsidRDefault="008E55D3" w:rsidP="00CA5DF4">
      <w:pPr>
        <w:spacing w:line="240" w:lineRule="auto"/>
      </w:pPr>
      <w:r>
        <w:t>The program generates a 380 field if it can find a type-of-work designation in the last subfield of the authority 1XX field.</w:t>
      </w:r>
    </w:p>
    <w:p w:rsidR="008E55D3" w:rsidRDefault="008E55D3" w:rsidP="00CA5DF4">
      <w:pPr>
        <w:spacing w:line="240" w:lineRule="auto"/>
      </w:pPr>
    </w:p>
    <w:p w:rsidR="004C325C" w:rsidRDefault="004C325C" w:rsidP="00CA5DF4">
      <w:pPr>
        <w:spacing w:line="240" w:lineRule="auto"/>
      </w:pPr>
    </w:p>
    <w:p w:rsidR="00175461" w:rsidRPr="00E53CD2" w:rsidRDefault="00175461" w:rsidP="002339D5">
      <w:pPr>
        <w:keepNext/>
        <w:spacing w:line="240" w:lineRule="auto"/>
        <w:rPr>
          <w:b/>
        </w:rPr>
      </w:pPr>
      <w:r w:rsidRPr="00E53CD2">
        <w:rPr>
          <w:b/>
        </w:rPr>
        <w:t>Generate a 381 field</w:t>
      </w:r>
    </w:p>
    <w:p w:rsidR="00175461" w:rsidRDefault="00175461" w:rsidP="002339D5">
      <w:pPr>
        <w:keepNext/>
        <w:spacing w:line="240" w:lineRule="auto"/>
      </w:pPr>
    </w:p>
    <w:p w:rsidR="008E55D3" w:rsidRDefault="008E55D3" w:rsidP="00CA5DF4">
      <w:pPr>
        <w:spacing w:line="240" w:lineRule="auto"/>
      </w:pPr>
      <w:r>
        <w:t xml:space="preserve">The program generates 381 </w:t>
      </w:r>
      <w:r w:rsidR="002339D5">
        <w:t>subfield $</w:t>
      </w:r>
      <w:proofErr w:type="gramStart"/>
      <w:r w:rsidR="002339D5">
        <w:t>a</w:t>
      </w:r>
      <w:proofErr w:type="gramEnd"/>
      <w:r w:rsidR="002339D5">
        <w:t xml:space="preserve"> </w:t>
      </w:r>
      <w:r>
        <w:t>if authority 1XX subfield $o is "arranged"</w:t>
      </w:r>
      <w:r w:rsidR="002339D5">
        <w:t>, and from most occurrences of subfield $s in the authority 1XX field</w:t>
      </w:r>
      <w:r>
        <w:t>.</w:t>
      </w:r>
      <w:r w:rsidR="002339D5">
        <w:t xml:space="preserve"> </w:t>
      </w:r>
    </w:p>
    <w:p w:rsidR="004C325C" w:rsidRDefault="004C325C" w:rsidP="00CA5DF4">
      <w:pPr>
        <w:spacing w:line="240" w:lineRule="auto"/>
      </w:pPr>
    </w:p>
    <w:p w:rsidR="002339D5" w:rsidRDefault="002339D5" w:rsidP="00CA5DF4">
      <w:pPr>
        <w:spacing w:line="240" w:lineRule="auto"/>
      </w:pPr>
    </w:p>
    <w:p w:rsidR="00175461" w:rsidRPr="00175461" w:rsidRDefault="00175461" w:rsidP="00CA5DF4">
      <w:pPr>
        <w:spacing w:line="240" w:lineRule="auto"/>
        <w:rPr>
          <w:b/>
        </w:rPr>
      </w:pPr>
      <w:r w:rsidRPr="00175461">
        <w:rPr>
          <w:b/>
        </w:rPr>
        <w:t>Generate a 510 field for hierarchical superior</w:t>
      </w:r>
    </w:p>
    <w:p w:rsidR="00175461" w:rsidRDefault="00175461" w:rsidP="00CA5DF4">
      <w:pPr>
        <w:spacing w:line="240" w:lineRule="auto"/>
      </w:pPr>
    </w:p>
    <w:p w:rsidR="002339D5" w:rsidRPr="002339D5" w:rsidRDefault="002339D5" w:rsidP="00CA5DF4">
      <w:pPr>
        <w:spacing w:line="240" w:lineRule="auto"/>
      </w:pPr>
      <w:r>
        <w:t xml:space="preserve">The program generates a 510 field for the hierarchical superior of the 110 field, if the name of the superior body can be identified from information present elsewhere in the authority record </w:t>
      </w:r>
      <w:r>
        <w:rPr>
          <w:i/>
        </w:rPr>
        <w:t>and</w:t>
      </w:r>
      <w:r>
        <w:t xml:space="preserve"> verified as valid in the LC/NACO Authority File.</w:t>
      </w:r>
    </w:p>
    <w:p w:rsidR="004C325C" w:rsidRDefault="004C325C" w:rsidP="00CA5DF4">
      <w:pPr>
        <w:spacing w:line="240" w:lineRule="auto"/>
      </w:pPr>
    </w:p>
    <w:p w:rsidR="00175461" w:rsidRPr="00E53CD2" w:rsidRDefault="00175461" w:rsidP="002339D5">
      <w:pPr>
        <w:keepNext/>
        <w:spacing w:line="240" w:lineRule="auto"/>
        <w:rPr>
          <w:b/>
        </w:rPr>
      </w:pPr>
      <w:r w:rsidRPr="00E53CD2">
        <w:rPr>
          <w:b/>
        </w:rPr>
        <w:t>Re-code a 678 field as 670</w:t>
      </w:r>
    </w:p>
    <w:p w:rsidR="00175461" w:rsidRDefault="00175461" w:rsidP="002339D5">
      <w:pPr>
        <w:keepNext/>
        <w:spacing w:line="240" w:lineRule="auto"/>
      </w:pPr>
    </w:p>
    <w:p w:rsidR="002339D5" w:rsidRDefault="002339D5" w:rsidP="00CA5DF4">
      <w:pPr>
        <w:spacing w:line="240" w:lineRule="auto"/>
      </w:pPr>
      <w:r>
        <w:t>The program re-configures certain instances of the 678 field into 670 fields as described in a separate document.</w:t>
      </w:r>
    </w:p>
    <w:p w:rsidR="002339D5" w:rsidRDefault="002339D5" w:rsidP="00CA5DF4">
      <w:pPr>
        <w:spacing w:line="240" w:lineRule="auto"/>
      </w:pPr>
    </w:p>
    <w:p w:rsidR="00704B1D" w:rsidRDefault="00704B1D" w:rsidP="00704B1D">
      <w:pPr>
        <w:spacing w:line="240" w:lineRule="auto"/>
      </w:pPr>
    </w:p>
    <w:p w:rsidR="00704B1D" w:rsidRDefault="00704B1D" w:rsidP="002339D5">
      <w:pPr>
        <w:keepNext/>
        <w:spacing w:line="240" w:lineRule="auto"/>
      </w:pPr>
      <w:r>
        <w:rPr>
          <w:b/>
        </w:rPr>
        <w:t>Reference evaluation byte</w:t>
      </w:r>
    </w:p>
    <w:p w:rsidR="00704B1D" w:rsidRDefault="00704B1D" w:rsidP="002339D5">
      <w:pPr>
        <w:keepNext/>
        <w:spacing w:line="240" w:lineRule="auto"/>
      </w:pPr>
    </w:p>
    <w:p w:rsidR="00704B1D" w:rsidRDefault="00704B1D" w:rsidP="00704B1D">
      <w:pPr>
        <w:spacing w:line="240" w:lineRule="auto"/>
      </w:pPr>
      <w:proofErr w:type="gramStart"/>
      <w:r>
        <w:t>If the authority record contains any 4XX or 5XX fields, and if the reference evaluation byte (008/29) contains some value other than "a" or "b", use code "a" in the reference evaluation byte.</w:t>
      </w:r>
      <w:proofErr w:type="gramEnd"/>
    </w:p>
    <w:p w:rsidR="00175461" w:rsidRPr="00175461" w:rsidRDefault="00175461" w:rsidP="00CA5DF4">
      <w:pPr>
        <w:spacing w:line="240" w:lineRule="auto"/>
      </w:pPr>
    </w:p>
    <w:sectPr w:rsidR="00175461" w:rsidRPr="00175461" w:rsidSect="0026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D3" w:rsidRDefault="008E55D3" w:rsidP="00E02490">
      <w:pPr>
        <w:spacing w:line="240" w:lineRule="auto"/>
      </w:pPr>
      <w:r>
        <w:separator/>
      </w:r>
    </w:p>
  </w:endnote>
  <w:endnote w:type="continuationSeparator" w:id="0">
    <w:p w:rsidR="008E55D3" w:rsidRDefault="008E55D3" w:rsidP="00E02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Dingba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D3" w:rsidRDefault="008E55D3" w:rsidP="00E02490">
      <w:pPr>
        <w:spacing w:line="240" w:lineRule="auto"/>
      </w:pPr>
      <w:r>
        <w:separator/>
      </w:r>
    </w:p>
  </w:footnote>
  <w:footnote w:type="continuationSeparator" w:id="0">
    <w:p w:rsidR="008E55D3" w:rsidRDefault="008E55D3" w:rsidP="00E02490">
      <w:pPr>
        <w:spacing w:line="240" w:lineRule="auto"/>
      </w:pPr>
      <w:r>
        <w:continuationSeparator/>
      </w:r>
    </w:p>
  </w:footnote>
  <w:footnote w:id="1">
    <w:p w:rsidR="008E55D3" w:rsidRDefault="008E55D3">
      <w:pPr>
        <w:pStyle w:val="FootnoteText"/>
      </w:pPr>
      <w:r>
        <w:rPr>
          <w:rStyle w:val="FootnoteReference"/>
        </w:rPr>
        <w:footnoteRef/>
      </w:r>
      <w:r>
        <w:t xml:space="preserve"> Subfields $a and $b of the 370 field are not repeatable within a single field, so separate instances of the 370 field may be needed even though they have the same distinguishing subfields.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CA3"/>
    <w:multiLevelType w:val="hybridMultilevel"/>
    <w:tmpl w:val="0BC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4B37"/>
    <w:multiLevelType w:val="hybridMultilevel"/>
    <w:tmpl w:val="9E0C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664C8"/>
    <w:multiLevelType w:val="hybridMultilevel"/>
    <w:tmpl w:val="44E2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407C"/>
    <w:multiLevelType w:val="hybridMultilevel"/>
    <w:tmpl w:val="290E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9535C"/>
    <w:multiLevelType w:val="hybridMultilevel"/>
    <w:tmpl w:val="7D9C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E13A4"/>
    <w:multiLevelType w:val="hybridMultilevel"/>
    <w:tmpl w:val="630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E7843"/>
    <w:multiLevelType w:val="hybridMultilevel"/>
    <w:tmpl w:val="EE80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A7806"/>
    <w:multiLevelType w:val="hybridMultilevel"/>
    <w:tmpl w:val="A024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150C"/>
    <w:multiLevelType w:val="hybridMultilevel"/>
    <w:tmpl w:val="6056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E2D37"/>
    <w:multiLevelType w:val="hybridMultilevel"/>
    <w:tmpl w:val="A074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2321D"/>
    <w:multiLevelType w:val="hybridMultilevel"/>
    <w:tmpl w:val="71DC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490"/>
    <w:rsid w:val="00001DF5"/>
    <w:rsid w:val="0002539F"/>
    <w:rsid w:val="00033C36"/>
    <w:rsid w:val="00041939"/>
    <w:rsid w:val="0005615F"/>
    <w:rsid w:val="00063C9A"/>
    <w:rsid w:val="00073D8C"/>
    <w:rsid w:val="0007585B"/>
    <w:rsid w:val="000A10A3"/>
    <w:rsid w:val="000F3153"/>
    <w:rsid w:val="001043A3"/>
    <w:rsid w:val="00175461"/>
    <w:rsid w:val="001A25AD"/>
    <w:rsid w:val="001D058E"/>
    <w:rsid w:val="00221CFC"/>
    <w:rsid w:val="002339D5"/>
    <w:rsid w:val="00242AF5"/>
    <w:rsid w:val="00262504"/>
    <w:rsid w:val="002B46D3"/>
    <w:rsid w:val="003160AC"/>
    <w:rsid w:val="00331ACA"/>
    <w:rsid w:val="00341A13"/>
    <w:rsid w:val="00342160"/>
    <w:rsid w:val="00353597"/>
    <w:rsid w:val="003725A1"/>
    <w:rsid w:val="0038258D"/>
    <w:rsid w:val="003C4562"/>
    <w:rsid w:val="00405A5B"/>
    <w:rsid w:val="004171DE"/>
    <w:rsid w:val="004B1378"/>
    <w:rsid w:val="004C325C"/>
    <w:rsid w:val="004D7459"/>
    <w:rsid w:val="004F48C5"/>
    <w:rsid w:val="00503695"/>
    <w:rsid w:val="00556572"/>
    <w:rsid w:val="00662314"/>
    <w:rsid w:val="0067095A"/>
    <w:rsid w:val="00677DB6"/>
    <w:rsid w:val="00683004"/>
    <w:rsid w:val="006936D1"/>
    <w:rsid w:val="006A22FC"/>
    <w:rsid w:val="006A33E6"/>
    <w:rsid w:val="006B5158"/>
    <w:rsid w:val="006D3AA0"/>
    <w:rsid w:val="00704B1D"/>
    <w:rsid w:val="00712B64"/>
    <w:rsid w:val="007919CC"/>
    <w:rsid w:val="007B4773"/>
    <w:rsid w:val="007B71ED"/>
    <w:rsid w:val="00837DD2"/>
    <w:rsid w:val="00850ACA"/>
    <w:rsid w:val="00880BC5"/>
    <w:rsid w:val="008B13E4"/>
    <w:rsid w:val="008C089C"/>
    <w:rsid w:val="008D7414"/>
    <w:rsid w:val="008E55D3"/>
    <w:rsid w:val="008F69D8"/>
    <w:rsid w:val="0091153C"/>
    <w:rsid w:val="00950295"/>
    <w:rsid w:val="009C3FF7"/>
    <w:rsid w:val="009E015F"/>
    <w:rsid w:val="009E0E26"/>
    <w:rsid w:val="00A14985"/>
    <w:rsid w:val="00A15EF3"/>
    <w:rsid w:val="00A23172"/>
    <w:rsid w:val="00A26BA2"/>
    <w:rsid w:val="00A5128A"/>
    <w:rsid w:val="00A62FF3"/>
    <w:rsid w:val="00A77142"/>
    <w:rsid w:val="00AA04A5"/>
    <w:rsid w:val="00AB580E"/>
    <w:rsid w:val="00AB5E53"/>
    <w:rsid w:val="00AC67D8"/>
    <w:rsid w:val="00AD3E29"/>
    <w:rsid w:val="00AE5B76"/>
    <w:rsid w:val="00AF594A"/>
    <w:rsid w:val="00B062AA"/>
    <w:rsid w:val="00B16751"/>
    <w:rsid w:val="00B35983"/>
    <w:rsid w:val="00B91C6F"/>
    <w:rsid w:val="00BD6186"/>
    <w:rsid w:val="00BF277E"/>
    <w:rsid w:val="00CA5DF4"/>
    <w:rsid w:val="00D06AC3"/>
    <w:rsid w:val="00D63D4F"/>
    <w:rsid w:val="00DB5C9D"/>
    <w:rsid w:val="00DD185E"/>
    <w:rsid w:val="00E02490"/>
    <w:rsid w:val="00E27B01"/>
    <w:rsid w:val="00E53CD2"/>
    <w:rsid w:val="00E80E3E"/>
    <w:rsid w:val="00E82B44"/>
    <w:rsid w:val="00F048AE"/>
    <w:rsid w:val="00F06280"/>
    <w:rsid w:val="00F17C11"/>
    <w:rsid w:val="00F363A9"/>
    <w:rsid w:val="00F45035"/>
    <w:rsid w:val="00F86D6A"/>
    <w:rsid w:val="00F910DE"/>
    <w:rsid w:val="00FA32E8"/>
    <w:rsid w:val="00FA3FAA"/>
    <w:rsid w:val="00FB15F3"/>
    <w:rsid w:val="00FD23B3"/>
    <w:rsid w:val="00FE0CF7"/>
    <w:rsid w:val="00FE6D95"/>
    <w:rsid w:val="00F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04"/>
  </w:style>
  <w:style w:type="paragraph" w:styleId="Heading1">
    <w:name w:val="heading 1"/>
    <w:basedOn w:val="Normal"/>
    <w:link w:val="Heading1Char"/>
    <w:uiPriority w:val="9"/>
    <w:qFormat/>
    <w:rsid w:val="00341A1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41A13"/>
    <w:pPr>
      <w:spacing w:before="15" w:after="15" w:line="240" w:lineRule="auto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41A13"/>
    <w:pPr>
      <w:spacing w:before="120" w:after="120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2490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490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4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A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1A13"/>
    <w:rPr>
      <w:rFonts w:ascii="Arial" w:eastAsia="Times New Roman" w:hAnsi="Arial" w:cs="Arial"/>
      <w:b/>
      <w:bCs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1A13"/>
    <w:rPr>
      <w:rFonts w:eastAsia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A13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1A13"/>
    <w:pPr>
      <w:spacing w:before="100" w:beforeAutospacing="1" w:after="100" w:afterAutospacing="1" w:line="240" w:lineRule="auto"/>
      <w:ind w:left="480" w:right="480"/>
      <w:jc w:val="both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A13"/>
    <w:rPr>
      <w:b/>
      <w:bCs/>
    </w:rPr>
  </w:style>
  <w:style w:type="character" w:styleId="Emphasis">
    <w:name w:val="Emphasis"/>
    <w:basedOn w:val="DefaultParagraphFont"/>
    <w:uiPriority w:val="20"/>
    <w:qFormat/>
    <w:rsid w:val="00341A13"/>
    <w:rPr>
      <w:i/>
      <w:iCs/>
    </w:rPr>
  </w:style>
  <w:style w:type="character" w:customStyle="1" w:styleId="box1">
    <w:name w:val="box1"/>
    <w:basedOn w:val="DefaultParagraphFont"/>
    <w:rsid w:val="00341A13"/>
    <w:rPr>
      <w:rFonts w:ascii="ZapfDingbats" w:hAnsi="ZapfDingbats" w:hint="default"/>
    </w:rPr>
  </w:style>
  <w:style w:type="table" w:styleId="TableGrid">
    <w:name w:val="Table Grid"/>
    <w:basedOn w:val="TableNormal"/>
    <w:uiPriority w:val="59"/>
    <w:rsid w:val="006D3A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059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3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7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833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8294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8299">
                  <w:marLeft w:val="48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854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906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660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9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1371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6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84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1992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4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9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178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2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51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8567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00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2719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7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5AD3-D9AD-4C22-85CE-FB2F1191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 Library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mrsmith</dc:creator>
  <cp:keywords/>
  <dc:description/>
  <cp:lastModifiedBy>mrsmith</cp:lastModifiedBy>
  <cp:revision>10</cp:revision>
  <dcterms:created xsi:type="dcterms:W3CDTF">2014-08-05T19:17:00Z</dcterms:created>
  <dcterms:modified xsi:type="dcterms:W3CDTF">2014-09-02T13:34:00Z</dcterms:modified>
</cp:coreProperties>
</file>